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98AF" w14:textId="1146C1E1" w:rsidR="00E46AA8" w:rsidRPr="005F2105" w:rsidRDefault="00514EA7" w:rsidP="00E46AA8">
      <w:pPr>
        <w:rPr>
          <w:b/>
          <w:bCs/>
        </w:rPr>
      </w:pPr>
      <w:r w:rsidRPr="005F2105">
        <w:rPr>
          <w:b/>
          <w:bCs/>
        </w:rPr>
        <w:t xml:space="preserve">ФЛОРА ВИЖН СУХИЕ ГЛАЗА </w:t>
      </w:r>
    </w:p>
    <w:p w14:paraId="23FC6996" w14:textId="77777777" w:rsidR="00514EA7" w:rsidRPr="00215986" w:rsidRDefault="00514EA7" w:rsidP="00E46AA8"/>
    <w:p w14:paraId="04315E8B" w14:textId="13FF1020" w:rsidR="00CF5A7E" w:rsidRPr="00215986" w:rsidRDefault="00514EA7" w:rsidP="00E46AA8">
      <w:r w:rsidRPr="00215986">
        <w:t>ФЛОРА ВИЖН СУХИЕ ГЛАЗА натуральные капли для глаз. Для облегчения симптомов сухости и усталости глаз.</w:t>
      </w:r>
    </w:p>
    <w:p w14:paraId="6BF8BC11" w14:textId="262B7E90" w:rsidR="00514EA7" w:rsidRPr="00215986" w:rsidRDefault="00514EA7" w:rsidP="00E46AA8">
      <w:r w:rsidRPr="00215986">
        <w:t>СОСТАВ:</w:t>
      </w:r>
    </w:p>
    <w:p w14:paraId="3FFEFF20" w14:textId="7500C45D" w:rsidR="00514EA7" w:rsidRPr="00215986" w:rsidRDefault="00514EA7" w:rsidP="00E46AA8">
      <w:proofErr w:type="spellStart"/>
      <w:r w:rsidRPr="00215986">
        <w:t>Гиалуронат</w:t>
      </w:r>
      <w:proofErr w:type="spellEnd"/>
      <w:r w:rsidRPr="00215986">
        <w:t xml:space="preserve"> натрия 0,3%, P-</w:t>
      </w:r>
      <w:proofErr w:type="spellStart"/>
      <w:r w:rsidRPr="00215986">
        <w:t>Plus</w:t>
      </w:r>
      <w:proofErr w:type="spellEnd"/>
      <w:r w:rsidRPr="00215986">
        <w:t xml:space="preserve"> ™, алоэ вера, хлорид калия, хлорид кальция, хлорид магния, хлорид натрия, SCO® в изотоническом буферном растворе.</w:t>
      </w:r>
    </w:p>
    <w:p w14:paraId="3EF48B85" w14:textId="77777777" w:rsidR="00514EA7" w:rsidRPr="00215986" w:rsidRDefault="00514EA7" w:rsidP="00514EA7">
      <w:r w:rsidRPr="00215986">
        <w:t>ОПИСАНИЕ:</w:t>
      </w:r>
    </w:p>
    <w:p w14:paraId="469940B6" w14:textId="06427720" w:rsidR="00514EA7" w:rsidRPr="00215986" w:rsidRDefault="00514EA7" w:rsidP="00514EA7">
      <w:r w:rsidRPr="00215986">
        <w:t xml:space="preserve">Капли ФЛОРА ВИЖН СУХИЕ ГЛАЗА </w:t>
      </w:r>
      <w:r w:rsidR="00215986" w:rsidRPr="00215986">
        <w:t>— это</w:t>
      </w:r>
      <w:r w:rsidRPr="00215986">
        <w:t xml:space="preserve"> </w:t>
      </w:r>
      <w:r w:rsidRPr="00B44849">
        <w:t>освежающ</w:t>
      </w:r>
      <w:r w:rsidR="00B44849" w:rsidRPr="00B44849">
        <w:t>ее</w:t>
      </w:r>
      <w:r w:rsidRPr="00B44849">
        <w:t>, увлажняющ</w:t>
      </w:r>
      <w:r w:rsidR="00B44849" w:rsidRPr="00B44849">
        <w:t>ее</w:t>
      </w:r>
      <w:r w:rsidRPr="00B44849">
        <w:t xml:space="preserve"> офтальмологическ</w:t>
      </w:r>
      <w:r w:rsidR="00B44849" w:rsidRPr="00B44849">
        <w:t>ое</w:t>
      </w:r>
      <w:r w:rsidRPr="00B44849">
        <w:t xml:space="preserve"> </w:t>
      </w:r>
      <w:r w:rsidR="00B44849" w:rsidRPr="00B44849">
        <w:t xml:space="preserve">средство </w:t>
      </w:r>
      <w:r w:rsidRPr="00B44849">
        <w:t xml:space="preserve">неживотного происхождения с содержанием 0,3% </w:t>
      </w:r>
      <w:proofErr w:type="spellStart"/>
      <w:r w:rsidRPr="00B44849">
        <w:t>гиалуроната</w:t>
      </w:r>
      <w:proofErr w:type="spellEnd"/>
      <w:r w:rsidRPr="00B44849">
        <w:t xml:space="preserve"> натрия, </w:t>
      </w:r>
      <w:proofErr w:type="spellStart"/>
      <w:r w:rsidRPr="00B44849">
        <w:t>полученн</w:t>
      </w:r>
      <w:r w:rsidR="002542D1">
        <w:rPr>
          <w:lang w:val="ru-UA"/>
        </w:rPr>
        <w:t>ый</w:t>
      </w:r>
      <w:proofErr w:type="spellEnd"/>
      <w:r w:rsidRPr="00B44849">
        <w:t xml:space="preserve"> методом ферментации. Активность </w:t>
      </w:r>
      <w:proofErr w:type="spellStart"/>
      <w:r w:rsidRPr="00B44849">
        <w:t>гиалуроната</w:t>
      </w:r>
      <w:proofErr w:type="spellEnd"/>
      <w:r w:rsidRPr="00B44849">
        <w:t xml:space="preserve"> натрия оптимизирован</w:t>
      </w:r>
      <w:r w:rsidR="00EF5E8C" w:rsidRPr="00B44849">
        <w:t>а</w:t>
      </w:r>
      <w:r w:rsidRPr="00B44849">
        <w:t xml:space="preserve"> и продлен</w:t>
      </w:r>
      <w:r w:rsidR="00EF5E8C" w:rsidRPr="00B44849">
        <w:t>а</w:t>
      </w:r>
      <w:r w:rsidRPr="00B44849">
        <w:t xml:space="preserve"> благодаря синергическому действия компонента P-</w:t>
      </w:r>
      <w:proofErr w:type="spellStart"/>
      <w:r w:rsidRPr="00B44849">
        <w:t>Plus</w:t>
      </w:r>
      <w:proofErr w:type="spellEnd"/>
      <w:r w:rsidRPr="00B44849">
        <w:t xml:space="preserve"> ™.</w:t>
      </w:r>
    </w:p>
    <w:p w14:paraId="00546654" w14:textId="15573B5E" w:rsidR="00514EA7" w:rsidRPr="00215986" w:rsidRDefault="00514EA7" w:rsidP="00514EA7">
      <w:r w:rsidRPr="00215986">
        <w:t>P-</w:t>
      </w:r>
      <w:proofErr w:type="spellStart"/>
      <w:r w:rsidRPr="00215986">
        <w:t>Plus</w:t>
      </w:r>
      <w:proofErr w:type="spellEnd"/>
      <w:r w:rsidRPr="00215986">
        <w:t xml:space="preserve"> ™ </w:t>
      </w:r>
      <w:r w:rsidR="00215986" w:rsidRPr="00215986">
        <w:t>— это</w:t>
      </w:r>
      <w:r w:rsidRPr="00215986">
        <w:t xml:space="preserve"> водорастворимый полимер с пленкообразующими и увлажняющими свойствами. Сочетание </w:t>
      </w:r>
      <w:proofErr w:type="spellStart"/>
      <w:r w:rsidRPr="00215986">
        <w:t>гиалуроната</w:t>
      </w:r>
      <w:proofErr w:type="spellEnd"/>
      <w:r w:rsidRPr="00215986">
        <w:t xml:space="preserve"> натрия и P-</w:t>
      </w:r>
      <w:proofErr w:type="spellStart"/>
      <w:r w:rsidRPr="00215986">
        <w:t>Plus</w:t>
      </w:r>
      <w:proofErr w:type="spellEnd"/>
      <w:r w:rsidRPr="00215986">
        <w:t xml:space="preserve"> ™ не только увеличивает вязкость </w:t>
      </w:r>
      <w:r w:rsidR="005F2105">
        <w:rPr>
          <w:lang w:val="ru-UA"/>
        </w:rPr>
        <w:t>раствора</w:t>
      </w:r>
      <w:r w:rsidRPr="00215986">
        <w:t>,</w:t>
      </w:r>
      <w:r w:rsidR="005F2105">
        <w:rPr>
          <w:lang w:val="ru-UA"/>
        </w:rPr>
        <w:t xml:space="preserve"> но</w:t>
      </w:r>
      <w:r w:rsidRPr="00215986">
        <w:t xml:space="preserve"> и улучшает его </w:t>
      </w:r>
      <w:proofErr w:type="spellStart"/>
      <w:r w:rsidRPr="00215986">
        <w:t>мукоадгезив</w:t>
      </w:r>
      <w:r w:rsidR="00B326FB" w:rsidRPr="00215986">
        <w:t>ные</w:t>
      </w:r>
      <w:proofErr w:type="spellEnd"/>
      <w:r w:rsidRPr="00215986">
        <w:t xml:space="preserve"> свойства.</w:t>
      </w:r>
    </w:p>
    <w:p w14:paraId="3AF7C539" w14:textId="77777777" w:rsidR="00B326FB" w:rsidRPr="00215986" w:rsidRDefault="00514EA7" w:rsidP="00514EA7">
      <w:r w:rsidRPr="00215986">
        <w:t>Наличие электролитов (</w:t>
      </w:r>
      <w:proofErr w:type="spellStart"/>
      <w:r w:rsidRPr="00215986">
        <w:t>Cl</w:t>
      </w:r>
      <w:proofErr w:type="spellEnd"/>
      <w:r w:rsidRPr="00215986">
        <w:t xml:space="preserve">-, </w:t>
      </w:r>
      <w:proofErr w:type="spellStart"/>
      <w:r w:rsidRPr="00215986">
        <w:t>Na</w:t>
      </w:r>
      <w:proofErr w:type="spellEnd"/>
      <w:r w:rsidRPr="00215986">
        <w:t xml:space="preserve"> +, K +, </w:t>
      </w:r>
      <w:proofErr w:type="spellStart"/>
      <w:r w:rsidRPr="00215986">
        <w:t>Ca</w:t>
      </w:r>
      <w:proofErr w:type="spellEnd"/>
      <w:r w:rsidRPr="00215986">
        <w:t xml:space="preserve"> ++</w:t>
      </w:r>
      <w:r w:rsidR="00B326FB" w:rsidRPr="00215986">
        <w:t xml:space="preserve">, </w:t>
      </w:r>
      <w:proofErr w:type="spellStart"/>
      <w:r w:rsidRPr="00215986">
        <w:t>Mg</w:t>
      </w:r>
      <w:proofErr w:type="spellEnd"/>
      <w:r w:rsidRPr="00215986">
        <w:t xml:space="preserve"> ++) - важных компонентов для биохимических процессов в клетках - способствует хорошему физиологическому состоянию поверхности глаза.</w:t>
      </w:r>
    </w:p>
    <w:p w14:paraId="7AF8804D" w14:textId="52D8A0E2" w:rsidR="00B326FB" w:rsidRPr="005A21BA" w:rsidRDefault="00B326FB" w:rsidP="00B326FB">
      <w:pPr>
        <w:rPr>
          <w:lang w:val="uk-UA"/>
        </w:rPr>
      </w:pPr>
      <w:r w:rsidRPr="00215986">
        <w:t>Капли ФЛОРА ВИЖН СУХИЕ ГЛАЗА содержат экстракт растения алоэ вера</w:t>
      </w:r>
      <w:r w:rsidR="00FF2E72">
        <w:rPr>
          <w:lang w:val="ru-UA"/>
        </w:rPr>
        <w:t xml:space="preserve">, который </w:t>
      </w:r>
      <w:r w:rsidR="00FF2E72" w:rsidRPr="00215986">
        <w:t>обладает</w:t>
      </w:r>
      <w:r w:rsidR="00FF2E72">
        <w:rPr>
          <w:lang w:val="ru-UA"/>
        </w:rPr>
        <w:t xml:space="preserve"> увлажняющим</w:t>
      </w:r>
      <w:r w:rsidRPr="00215986">
        <w:t xml:space="preserve"> и успокаивающим действием.</w:t>
      </w:r>
    </w:p>
    <w:p w14:paraId="50164BEC" w14:textId="2A2EA8F3" w:rsidR="00B326FB" w:rsidRPr="005A21BA" w:rsidRDefault="00B326FB" w:rsidP="00B326FB">
      <w:r w:rsidRPr="00215986">
        <w:t xml:space="preserve">Капли ФЛОРА ВИЖН СУХИЕ </w:t>
      </w:r>
      <w:r w:rsidRPr="005A21BA">
        <w:t>ГЛАЗА сохраняют свои свойства благодаря специальной смеси консервантов под названием SCO® (</w:t>
      </w:r>
      <w:proofErr w:type="spellStart"/>
      <w:r w:rsidRPr="005A21BA">
        <w:t>Stabilized</w:t>
      </w:r>
      <w:proofErr w:type="spellEnd"/>
      <w:r w:rsidRPr="005A21BA">
        <w:t xml:space="preserve"> </w:t>
      </w:r>
      <w:proofErr w:type="spellStart"/>
      <w:r w:rsidRPr="005A21BA">
        <w:t>Complex</w:t>
      </w:r>
      <w:proofErr w:type="spellEnd"/>
      <w:r w:rsidRPr="005A21BA">
        <w:t xml:space="preserve"> </w:t>
      </w:r>
      <w:proofErr w:type="spellStart"/>
      <w:r w:rsidRPr="005A21BA">
        <w:t>Oxychloro</w:t>
      </w:r>
      <w:proofErr w:type="spellEnd"/>
      <w:r w:rsidRPr="005A21BA">
        <w:t xml:space="preserve"> - стабилизированный </w:t>
      </w:r>
      <w:proofErr w:type="spellStart"/>
      <w:r w:rsidRPr="005A21BA">
        <w:t>оксихлорокомплекс</w:t>
      </w:r>
      <w:proofErr w:type="spellEnd"/>
      <w:r w:rsidRPr="005A21BA">
        <w:t xml:space="preserve">), которая обеспечивает стерильность </w:t>
      </w:r>
      <w:r w:rsidR="005A21BA" w:rsidRPr="005A21BA">
        <w:t>раствора</w:t>
      </w:r>
      <w:r w:rsidRPr="005A21BA">
        <w:t xml:space="preserve"> в</w:t>
      </w:r>
      <w:r w:rsidR="005F2105" w:rsidRPr="005A21BA">
        <w:t>о флаконе</w:t>
      </w:r>
      <w:r w:rsidRPr="005A21BA">
        <w:t>. Под влиянием солнечных лучей смесь SCO® рас</w:t>
      </w:r>
      <w:r w:rsidR="005F2105" w:rsidRPr="005A21BA">
        <w:t>падается</w:t>
      </w:r>
      <w:r w:rsidRPr="005A21BA">
        <w:t xml:space="preserve"> на природные компоненты, содержащиеся в слезах человека: хлорид натрия, кислород и воду, из-за чего организм очень хорошо переносит </w:t>
      </w:r>
      <w:r w:rsidR="00B44849">
        <w:rPr>
          <w:lang w:val="ru-UA"/>
        </w:rPr>
        <w:t>средство</w:t>
      </w:r>
      <w:r w:rsidRPr="005A21BA">
        <w:t>.</w:t>
      </w:r>
    </w:p>
    <w:p w14:paraId="624F5141" w14:textId="77777777" w:rsidR="00A579AC" w:rsidRPr="005A21BA" w:rsidRDefault="00A579AC" w:rsidP="00E46AA8">
      <w:r w:rsidRPr="005A21BA">
        <w:t xml:space="preserve">ПОКАЗАНИЯ: </w:t>
      </w:r>
    </w:p>
    <w:p w14:paraId="6FF4DC73" w14:textId="2630E29A" w:rsidR="0005737E" w:rsidRPr="00215986" w:rsidRDefault="00A579AC" w:rsidP="00E46AA8">
      <w:r w:rsidRPr="00215986">
        <w:t xml:space="preserve">Капли ФЛОРА ВИЖН </w:t>
      </w:r>
      <w:bookmarkStart w:id="0" w:name="_Hlk22050661"/>
      <w:r w:rsidRPr="00215986">
        <w:t xml:space="preserve">СУХИЕ ГЛАЗА </w:t>
      </w:r>
      <w:bookmarkEnd w:id="0"/>
      <w:r w:rsidRPr="00215986">
        <w:t xml:space="preserve">помогают поддерживать физиологическое состояние поверхности глаза и слезного аппарата. Капли ФЛОРА ВИЖН </w:t>
      </w:r>
      <w:r w:rsidR="005A21BA" w:rsidRPr="005A21BA">
        <w:t xml:space="preserve">СУХИЕ ГЛАЗА </w:t>
      </w:r>
      <w:r w:rsidRPr="00215986">
        <w:t>дают быстрое и длительное облегчение в случае ощущения сухости в глазах, вызванного патологическими или непатологическими состояниями, связанными с внешними факторами, например длительным воздействием видеоэкранов и мониторов, кондиционирования воздуха, пыли, выхлопов газа и солнечного света.</w:t>
      </w:r>
    </w:p>
    <w:p w14:paraId="0A83CA38" w14:textId="318F8338" w:rsidR="00E46AA8" w:rsidRPr="00215986" w:rsidRDefault="00A579AC" w:rsidP="00E46AA8">
      <w:r w:rsidRPr="00215986">
        <w:t xml:space="preserve">Капли ФЛОРА ВИЖН </w:t>
      </w:r>
      <w:r w:rsidR="00F54B28" w:rsidRPr="00215986">
        <w:t xml:space="preserve">СУХИЕ ГЛАЗА </w:t>
      </w:r>
      <w:r w:rsidRPr="00215986">
        <w:t>совместимы со всеми видами контактных линз.</w:t>
      </w:r>
    </w:p>
    <w:p w14:paraId="26D91B6F" w14:textId="77777777" w:rsidR="00750D85" w:rsidRPr="00215986" w:rsidRDefault="00750D85" w:rsidP="00E46AA8"/>
    <w:p w14:paraId="43BC3895" w14:textId="69A9D136" w:rsidR="0005737E" w:rsidRPr="00215986" w:rsidRDefault="00A579AC" w:rsidP="00E46AA8">
      <w:r w:rsidRPr="00215986">
        <w:t xml:space="preserve">ИНСТРУКЦИЯ ПО ПРИМЕНЕНИЮ: </w:t>
      </w:r>
    </w:p>
    <w:p w14:paraId="6DBB3A21" w14:textId="1CAA1052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>Хорошо вымойте, сполосните и вытрите руки.</w:t>
      </w:r>
    </w:p>
    <w:p w14:paraId="42B20889" w14:textId="4388F3F4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>Проверьте, не повреждена герметичная крышка.</w:t>
      </w:r>
    </w:p>
    <w:p w14:paraId="42FE560C" w14:textId="1CB0CCB4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>Чтобы открыть флакон, открутите полностью крышку и оторвите предохранительное кольцо.</w:t>
      </w:r>
    </w:p>
    <w:p w14:paraId="3237E1E0" w14:textId="2B571A3A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 xml:space="preserve">Закапывайте 1-2 капли в каждый глаз по мере необходимости или </w:t>
      </w:r>
      <w:r w:rsidR="002831D0" w:rsidRPr="00215986">
        <w:t>рекомендаций специалиста</w:t>
      </w:r>
      <w:r w:rsidRPr="00215986">
        <w:t>.</w:t>
      </w:r>
    </w:p>
    <w:p w14:paraId="24E12E36" w14:textId="17B3A0AB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>Закройте плотно флакон после использования.</w:t>
      </w:r>
    </w:p>
    <w:p w14:paraId="6DB68D4E" w14:textId="77777777" w:rsidR="00F54B28" w:rsidRPr="00215986" w:rsidRDefault="00F54B28" w:rsidP="00F54B28"/>
    <w:p w14:paraId="0F57D250" w14:textId="2249E92C" w:rsidR="00F54B28" w:rsidRPr="00215986" w:rsidRDefault="006957BE" w:rsidP="00F54B28">
      <w:r w:rsidRPr="006957BE">
        <w:t>ПРЕД</w:t>
      </w:r>
      <w:r w:rsidR="005A21BA">
        <w:rPr>
          <w:lang w:val="uk-UA"/>
        </w:rPr>
        <w:t>ОСТЕРЕЖЕНИЕ</w:t>
      </w:r>
      <w:r w:rsidRPr="006957BE">
        <w:t>:</w:t>
      </w:r>
    </w:p>
    <w:p w14:paraId="372C0CF9" w14:textId="13A5EC55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lastRenderedPageBreak/>
        <w:t>Для предотвращения возможного заноса инфекции следите за тем, чтобы кончик пипетки не касался любой поверхности или глаз.</w:t>
      </w:r>
    </w:p>
    <w:p w14:paraId="2FFA71FE" w14:textId="328257D8" w:rsidR="00F54B28" w:rsidRPr="005A21BA" w:rsidRDefault="00F54B28" w:rsidP="00F54B28">
      <w:pPr>
        <w:pStyle w:val="a3"/>
        <w:numPr>
          <w:ilvl w:val="0"/>
          <w:numId w:val="2"/>
        </w:numPr>
      </w:pPr>
      <w:r w:rsidRPr="00215986">
        <w:t xml:space="preserve">Не использовать в случае гиперчувствительности к </w:t>
      </w:r>
      <w:r w:rsidRPr="005A21BA">
        <w:t>составляющи</w:t>
      </w:r>
      <w:r w:rsidR="005A21BA" w:rsidRPr="005A21BA">
        <w:t xml:space="preserve">м </w:t>
      </w:r>
      <w:r w:rsidR="00B44849">
        <w:rPr>
          <w:lang w:val="ru-UA"/>
        </w:rPr>
        <w:t>средства</w:t>
      </w:r>
      <w:r w:rsidRPr="005A21BA">
        <w:t>.</w:t>
      </w:r>
    </w:p>
    <w:p w14:paraId="35F3E654" w14:textId="1C826A11" w:rsidR="00F54B28" w:rsidRPr="005A21BA" w:rsidRDefault="00F54B28" w:rsidP="00F54B28">
      <w:pPr>
        <w:pStyle w:val="a3"/>
        <w:numPr>
          <w:ilvl w:val="0"/>
          <w:numId w:val="2"/>
        </w:numPr>
      </w:pPr>
      <w:r w:rsidRPr="005A21BA">
        <w:t>В некоторых случаях незначительная чувствительность может привести к ощущению легкой жгучести или</w:t>
      </w:r>
      <w:r w:rsidRPr="00F4543C">
        <w:t xml:space="preserve"> раздражени</w:t>
      </w:r>
      <w:r w:rsidR="005A21BA" w:rsidRPr="00F4543C">
        <w:t>ю</w:t>
      </w:r>
      <w:r w:rsidRPr="005A21BA">
        <w:t xml:space="preserve"> сразу после закапывания, которая </w:t>
      </w:r>
      <w:r w:rsidR="005A21BA" w:rsidRPr="005A21BA">
        <w:t xml:space="preserve">исчезает </w:t>
      </w:r>
      <w:r w:rsidRPr="005A21BA">
        <w:t>с миганием.</w:t>
      </w:r>
    </w:p>
    <w:p w14:paraId="68D8022C" w14:textId="775FE1EA" w:rsidR="00F54B28" w:rsidRPr="005A21BA" w:rsidRDefault="00243F3E" w:rsidP="00F54B28">
      <w:pPr>
        <w:pStyle w:val="a3"/>
        <w:numPr>
          <w:ilvl w:val="0"/>
          <w:numId w:val="2"/>
        </w:numPr>
      </w:pPr>
      <w:r w:rsidRPr="005A21BA">
        <w:t>Н</w:t>
      </w:r>
      <w:r w:rsidR="00F54B28" w:rsidRPr="005A21BA">
        <w:t>е глотать</w:t>
      </w:r>
      <w:r w:rsidR="00940F78">
        <w:rPr>
          <w:lang w:val="ru-UA"/>
        </w:rPr>
        <w:t xml:space="preserve"> средство</w:t>
      </w:r>
      <w:r w:rsidR="00F54B28" w:rsidRPr="005A21BA">
        <w:t>.</w:t>
      </w:r>
    </w:p>
    <w:p w14:paraId="75F015F4" w14:textId="77777777" w:rsidR="00243F3E" w:rsidRPr="005A21BA" w:rsidRDefault="00243F3E" w:rsidP="00243F3E">
      <w:pPr>
        <w:pStyle w:val="a3"/>
        <w:numPr>
          <w:ilvl w:val="0"/>
          <w:numId w:val="2"/>
        </w:numPr>
      </w:pPr>
      <w:r w:rsidRPr="005A21BA">
        <w:t>Держать в недоступном для детей месте.</w:t>
      </w:r>
    </w:p>
    <w:p w14:paraId="232089C0" w14:textId="7BFB2330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 xml:space="preserve">После открытия </w:t>
      </w:r>
      <w:r w:rsidR="00243F3E" w:rsidRPr="00215986">
        <w:t>флакона</w:t>
      </w:r>
      <w:r w:rsidRPr="00215986">
        <w:t xml:space="preserve"> </w:t>
      </w:r>
      <w:r w:rsidR="005A21BA" w:rsidRPr="00F4543C">
        <w:t>раствор</w:t>
      </w:r>
      <w:r w:rsidRPr="00215986">
        <w:t xml:space="preserve"> нужно использовать в течение 90 дней.</w:t>
      </w:r>
    </w:p>
    <w:p w14:paraId="325145B8" w14:textId="5D81E492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>Не использовать после истечения срока годности.</w:t>
      </w:r>
    </w:p>
    <w:p w14:paraId="72EC7BCF" w14:textId="7AEEE4C0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>Если симптомы не исчезают, обратитесь к специалисту</w:t>
      </w:r>
      <w:r w:rsidR="00B36101">
        <w:rPr>
          <w:lang w:val="ru-UA"/>
        </w:rPr>
        <w:t>.</w:t>
      </w:r>
    </w:p>
    <w:p w14:paraId="7556977A" w14:textId="2901E1D5" w:rsidR="00F54B28" w:rsidRPr="00215986" w:rsidRDefault="00F54B28" w:rsidP="00F54B28">
      <w:pPr>
        <w:pStyle w:val="a3"/>
        <w:numPr>
          <w:ilvl w:val="0"/>
          <w:numId w:val="2"/>
        </w:numPr>
      </w:pPr>
      <w:r w:rsidRPr="00215986">
        <w:t xml:space="preserve">Не используйте, если </w:t>
      </w:r>
      <w:r w:rsidR="00243F3E" w:rsidRPr="00215986">
        <w:t>флакон</w:t>
      </w:r>
      <w:r w:rsidRPr="00215986">
        <w:t xml:space="preserve"> поврежден.</w:t>
      </w:r>
    </w:p>
    <w:p w14:paraId="118CCE48" w14:textId="77777777" w:rsidR="00243F3E" w:rsidRPr="00215986" w:rsidRDefault="00F54B28" w:rsidP="00F54B28">
      <w:pPr>
        <w:pStyle w:val="a3"/>
        <w:numPr>
          <w:ilvl w:val="0"/>
          <w:numId w:val="2"/>
        </w:numPr>
      </w:pPr>
      <w:r w:rsidRPr="00215986">
        <w:t>Защищать от воздействия прямых солнечных лучей.</w:t>
      </w:r>
      <w:r w:rsidR="00E46AA8" w:rsidRPr="00215986">
        <w:t xml:space="preserve"> </w:t>
      </w:r>
    </w:p>
    <w:p w14:paraId="77B59894" w14:textId="77777777" w:rsidR="00951FD2" w:rsidRDefault="00951FD2" w:rsidP="00243F3E"/>
    <w:p w14:paraId="6997393A" w14:textId="74B8FC57" w:rsidR="00243F3E" w:rsidRPr="00F4543C" w:rsidRDefault="00243F3E" w:rsidP="00243F3E">
      <w:r w:rsidRPr="00215986">
        <w:t xml:space="preserve">ХРАНЕНИЕ: </w:t>
      </w:r>
    </w:p>
    <w:p w14:paraId="697B43E1" w14:textId="28508A77" w:rsidR="00243F3E" w:rsidRPr="00215986" w:rsidRDefault="00243F3E" w:rsidP="00243F3E">
      <w:r w:rsidRPr="00F4543C">
        <w:t>Хранить в условиях температуры от 5 до 35 ° C</w:t>
      </w:r>
      <w:r w:rsidR="00766328">
        <w:rPr>
          <w:lang w:val="ru-UA"/>
        </w:rPr>
        <w:t xml:space="preserve"> и з</w:t>
      </w:r>
      <w:proofErr w:type="spellStart"/>
      <w:r w:rsidRPr="00F4543C">
        <w:t>ащищать</w:t>
      </w:r>
      <w:proofErr w:type="spellEnd"/>
      <w:r w:rsidRPr="00215986">
        <w:t xml:space="preserve"> от прямых источников света.</w:t>
      </w:r>
    </w:p>
    <w:p w14:paraId="12F4D7C1" w14:textId="77777777" w:rsidR="00766328" w:rsidRDefault="00766328" w:rsidP="00243F3E"/>
    <w:p w14:paraId="75AA7039" w14:textId="3E58F385" w:rsidR="00F4543C" w:rsidRDefault="00243F3E" w:rsidP="00243F3E">
      <w:bookmarkStart w:id="1" w:name="_Hlk22127279"/>
      <w:r w:rsidRPr="00215986">
        <w:t>У</w:t>
      </w:r>
      <w:r w:rsidR="00B36101">
        <w:rPr>
          <w:lang w:val="uk-UA"/>
        </w:rPr>
        <w:t>ПОЛНО</w:t>
      </w:r>
      <w:r w:rsidR="00B36101">
        <w:rPr>
          <w:lang w:val="ru-UA"/>
        </w:rPr>
        <w:t>МОЧЕННЫЙ ПРЕДСТАВИТЕЛЬ В УК</w:t>
      </w:r>
      <w:r w:rsidR="00BB4968">
        <w:rPr>
          <w:lang w:val="uk-UA"/>
        </w:rPr>
        <w:t>РА</w:t>
      </w:r>
      <w:r w:rsidR="00B36101">
        <w:rPr>
          <w:lang w:val="ru-UA"/>
        </w:rPr>
        <w:t xml:space="preserve">ИНЕ: </w:t>
      </w:r>
    </w:p>
    <w:p w14:paraId="3633AC05" w14:textId="055053C5" w:rsidR="00243F3E" w:rsidRPr="00215986" w:rsidRDefault="00243F3E" w:rsidP="00243F3E">
      <w:r w:rsidRPr="00215986">
        <w:t xml:space="preserve">ООО «Форс </w:t>
      </w:r>
      <w:proofErr w:type="spellStart"/>
      <w:r w:rsidRPr="00215986">
        <w:t>Фарма</w:t>
      </w:r>
      <w:proofErr w:type="spellEnd"/>
      <w:r w:rsidRPr="00215986">
        <w:t xml:space="preserve"> </w:t>
      </w:r>
      <w:proofErr w:type="spellStart"/>
      <w:r w:rsidRPr="00215986">
        <w:t>Дистрибьюшн</w:t>
      </w:r>
      <w:proofErr w:type="spellEnd"/>
      <w:r w:rsidRPr="00215986">
        <w:t xml:space="preserve">» 03127, Украина, г. Киев, проспект </w:t>
      </w:r>
      <w:proofErr w:type="spellStart"/>
      <w:r w:rsidRPr="00215986">
        <w:t>Голосеевский</w:t>
      </w:r>
      <w:proofErr w:type="spellEnd"/>
      <w:r w:rsidRPr="00215986">
        <w:t>, 132 тел: +38 044 290 03 08 e-</w:t>
      </w:r>
      <w:proofErr w:type="spellStart"/>
      <w:r w:rsidRPr="00215986">
        <w:t>mail</w:t>
      </w:r>
      <w:proofErr w:type="spellEnd"/>
      <w:r w:rsidRPr="00215986">
        <w:t xml:space="preserve">: office@ffd.com.ua www.ffd.com.ua  </w:t>
      </w:r>
    </w:p>
    <w:p w14:paraId="178055D2" w14:textId="68CA010A" w:rsidR="00F4543C" w:rsidRDefault="00F4543C" w:rsidP="00243F3E">
      <w:pPr>
        <w:rPr>
          <w:lang w:val="uk-UA"/>
        </w:rPr>
      </w:pPr>
      <w:r>
        <w:rPr>
          <w:lang w:val="uk-UA"/>
        </w:rPr>
        <w:t>И</w:t>
      </w:r>
      <w:r w:rsidR="00B36101">
        <w:rPr>
          <w:lang w:val="ru-UA"/>
        </w:rPr>
        <w:t>ЗГОТОВИТЕЛЬ</w:t>
      </w:r>
      <w:r>
        <w:rPr>
          <w:lang w:val="uk-UA"/>
        </w:rPr>
        <w:t>:</w:t>
      </w:r>
    </w:p>
    <w:p w14:paraId="57FDBB07" w14:textId="77777777" w:rsidR="00F4543C" w:rsidRDefault="00243F3E" w:rsidP="00243F3E">
      <w:pPr>
        <w:rPr>
          <w:lang w:val="uk-UA"/>
        </w:rPr>
      </w:pPr>
      <w:proofErr w:type="spellStart"/>
      <w:r w:rsidRPr="00215986">
        <w:t>Новакс®Фарма</w:t>
      </w:r>
      <w:proofErr w:type="spellEnd"/>
      <w:r>
        <w:t xml:space="preserve"> </w:t>
      </w:r>
      <w:proofErr w:type="spellStart"/>
      <w:r>
        <w:t>Коронадо</w:t>
      </w:r>
      <w:proofErr w:type="spellEnd"/>
      <w:r>
        <w:t xml:space="preserve"> Проспект </w:t>
      </w:r>
      <w:proofErr w:type="spellStart"/>
      <w:r>
        <w:t>Фонвьей</w:t>
      </w:r>
      <w:proofErr w:type="spellEnd"/>
      <w:r>
        <w:t xml:space="preserve"> 20, MC 98000 МОНАКО</w:t>
      </w:r>
      <w:r w:rsidR="00F4543C">
        <w:rPr>
          <w:lang w:val="uk-UA"/>
        </w:rPr>
        <w:t>.</w:t>
      </w:r>
    </w:p>
    <w:p w14:paraId="3097DB02" w14:textId="3BFCEC89" w:rsidR="0005737E" w:rsidRDefault="00243F3E" w:rsidP="00243F3E">
      <w:r>
        <w:t>www.novaxpharma.com</w:t>
      </w:r>
      <w:bookmarkStart w:id="2" w:name="_GoBack"/>
      <w:bookmarkEnd w:id="1"/>
      <w:bookmarkEnd w:id="2"/>
    </w:p>
    <w:sectPr w:rsidR="0005737E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FDA"/>
    <w:multiLevelType w:val="hybridMultilevel"/>
    <w:tmpl w:val="363C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2965"/>
    <w:multiLevelType w:val="hybridMultilevel"/>
    <w:tmpl w:val="DDCC8FC2"/>
    <w:lvl w:ilvl="0" w:tplc="B42A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422"/>
    <w:multiLevelType w:val="hybridMultilevel"/>
    <w:tmpl w:val="F7AAF670"/>
    <w:lvl w:ilvl="0" w:tplc="B42A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A8"/>
    <w:rsid w:val="00000065"/>
    <w:rsid w:val="0005737E"/>
    <w:rsid w:val="00215986"/>
    <w:rsid w:val="00243F3E"/>
    <w:rsid w:val="002542D1"/>
    <w:rsid w:val="002831D0"/>
    <w:rsid w:val="00514EA7"/>
    <w:rsid w:val="005535A5"/>
    <w:rsid w:val="005A21BA"/>
    <w:rsid w:val="005F2105"/>
    <w:rsid w:val="006957BE"/>
    <w:rsid w:val="00750D85"/>
    <w:rsid w:val="00766328"/>
    <w:rsid w:val="00940F78"/>
    <w:rsid w:val="00951FD2"/>
    <w:rsid w:val="00A579AC"/>
    <w:rsid w:val="00B326FB"/>
    <w:rsid w:val="00B36101"/>
    <w:rsid w:val="00B44849"/>
    <w:rsid w:val="00BB4968"/>
    <w:rsid w:val="00CD19B7"/>
    <w:rsid w:val="00CF5A7E"/>
    <w:rsid w:val="00E46AA8"/>
    <w:rsid w:val="00EF5E8C"/>
    <w:rsid w:val="00F4543C"/>
    <w:rsid w:val="00F54B2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BD2"/>
  <w15:chartTrackingRefBased/>
  <w15:docId w15:val="{C3B57212-33E5-49AF-837A-BBB4CD6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22</cp:revision>
  <dcterms:created xsi:type="dcterms:W3CDTF">2019-10-11T09:07:00Z</dcterms:created>
  <dcterms:modified xsi:type="dcterms:W3CDTF">2019-10-16T11:08:00Z</dcterms:modified>
</cp:coreProperties>
</file>